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footer2.xml" ContentType="application/vnd.openxmlformats-officedocument.wordprocessingml.footer+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A5F" w:rsidRPr="008F3A5F" w:rsidRDefault="008F3A5F" w:rsidP="00121D11">
      <w:pPr>
        <w:contextualSpacing/>
        <w:rPr>
          <w:rFonts w:asciiTheme="minorHAnsi" w:hAnsiTheme="minorHAnsi"/>
        </w:rPr>
      </w:pPr>
      <w:r w:rsidRPr="008F3A5F">
        <w:rPr>
          <w:rFonts w:asciiTheme="minorHAnsi" w:hAnsiTheme="minorHAnsi"/>
        </w:rPr>
        <w:t xml:space="preserve">“Queer Theories:  </w:t>
      </w:r>
      <w:r w:rsidR="00AB4E7E">
        <w:rPr>
          <w:rFonts w:asciiTheme="minorHAnsi" w:hAnsiTheme="minorHAnsi"/>
        </w:rPr>
        <w:t xml:space="preserve">Making Sexuality Up And/Or </w:t>
      </w:r>
      <w:r w:rsidRPr="008F3A5F">
        <w:rPr>
          <w:rFonts w:asciiTheme="minorHAnsi" w:hAnsiTheme="minorHAnsi"/>
        </w:rPr>
        <w:t xml:space="preserve">Look At What You’ve </w:t>
      </w:r>
      <w:proofErr w:type="gramStart"/>
      <w:r w:rsidRPr="008F3A5F">
        <w:rPr>
          <w:rFonts w:asciiTheme="minorHAnsi" w:hAnsiTheme="minorHAnsi"/>
        </w:rPr>
        <w:t>Become</w:t>
      </w:r>
      <w:proofErr w:type="gramEnd"/>
      <w:r w:rsidRPr="008F3A5F">
        <w:rPr>
          <w:rFonts w:asciiTheme="minorHAnsi" w:hAnsiTheme="minorHAnsi"/>
        </w:rPr>
        <w:t>”</w:t>
      </w:r>
    </w:p>
    <w:p w:rsidR="008F3A5F" w:rsidRPr="008F3A5F" w:rsidRDefault="008F3A5F" w:rsidP="00121D11">
      <w:pPr>
        <w:contextualSpacing/>
        <w:rPr>
          <w:rFonts w:asciiTheme="minorHAnsi" w:hAnsiTheme="minorHAnsi"/>
        </w:rPr>
      </w:pPr>
      <w:r w:rsidRPr="008F3A5F">
        <w:rPr>
          <w:rFonts w:asciiTheme="minorHAnsi" w:hAnsiTheme="minorHAnsi"/>
        </w:rPr>
        <w:t>LIT 125BS-01</w:t>
      </w:r>
    </w:p>
    <w:p w:rsidR="008F3A5F" w:rsidRPr="008F3A5F" w:rsidRDefault="008F3A5F" w:rsidP="00121D11">
      <w:pPr>
        <w:contextualSpacing/>
        <w:rPr>
          <w:rFonts w:asciiTheme="minorHAnsi" w:hAnsiTheme="minorHAnsi"/>
        </w:rPr>
      </w:pPr>
      <w:r w:rsidRPr="008F3A5F">
        <w:rPr>
          <w:rFonts w:asciiTheme="minorHAnsi" w:hAnsiTheme="minorHAnsi"/>
        </w:rPr>
        <w:t>SXL 140S-01</w:t>
      </w:r>
    </w:p>
    <w:p w:rsidR="00121D11" w:rsidRPr="008F3A5F" w:rsidRDefault="008F3A5F" w:rsidP="00121D11">
      <w:pPr>
        <w:contextualSpacing/>
        <w:rPr>
          <w:rFonts w:asciiTheme="minorHAnsi" w:hAnsiTheme="minorHAnsi"/>
        </w:rPr>
      </w:pPr>
      <w:r w:rsidRPr="008F3A5F">
        <w:rPr>
          <w:rFonts w:asciiTheme="minorHAnsi" w:hAnsiTheme="minorHAnsi"/>
        </w:rPr>
        <w:t>WOMENST 170AS-01</w:t>
      </w:r>
    </w:p>
    <w:p w:rsidR="00121D11" w:rsidRPr="008F3A5F" w:rsidRDefault="00121D11" w:rsidP="00121D11">
      <w:pPr>
        <w:contextualSpacing/>
        <w:rPr>
          <w:rFonts w:asciiTheme="minorHAnsi" w:hAnsiTheme="minorHAnsi"/>
        </w:rPr>
      </w:pPr>
      <w:r w:rsidRPr="008F3A5F">
        <w:rPr>
          <w:rFonts w:asciiTheme="minorHAnsi" w:hAnsiTheme="minorHAnsi"/>
        </w:rPr>
        <w:t xml:space="preserve">Professor Antonio </w:t>
      </w:r>
      <w:proofErr w:type="spellStart"/>
      <w:r w:rsidRPr="008F3A5F">
        <w:rPr>
          <w:rFonts w:asciiTheme="minorHAnsi" w:hAnsiTheme="minorHAnsi"/>
        </w:rPr>
        <w:t>Viego</w:t>
      </w:r>
      <w:proofErr w:type="spellEnd"/>
      <w:r w:rsidRPr="008F3A5F">
        <w:rPr>
          <w:rFonts w:asciiTheme="minorHAnsi" w:hAnsiTheme="minorHAnsi"/>
        </w:rPr>
        <w:t xml:space="preserve">, </w:t>
      </w:r>
      <w:proofErr w:type="spellStart"/>
      <w:r w:rsidRPr="008F3A5F">
        <w:rPr>
          <w:rFonts w:asciiTheme="minorHAnsi" w:hAnsiTheme="minorHAnsi"/>
        </w:rPr>
        <w:t>Friedl</w:t>
      </w:r>
      <w:proofErr w:type="spellEnd"/>
      <w:r w:rsidRPr="008F3A5F">
        <w:rPr>
          <w:rFonts w:asciiTheme="minorHAnsi" w:hAnsiTheme="minorHAnsi"/>
        </w:rPr>
        <w:t xml:space="preserve"> 101-E</w:t>
      </w:r>
    </w:p>
    <w:p w:rsidR="00121D11" w:rsidRPr="008F3A5F" w:rsidRDefault="00121D11" w:rsidP="00121D11">
      <w:pPr>
        <w:contextualSpacing/>
        <w:rPr>
          <w:rFonts w:asciiTheme="minorHAnsi" w:hAnsiTheme="minorHAnsi"/>
        </w:rPr>
      </w:pPr>
      <w:hyperlink r:id="rId4" w:history="1">
        <w:r w:rsidRPr="008F3A5F">
          <w:rPr>
            <w:rStyle w:val="Hyperlink"/>
            <w:rFonts w:asciiTheme="minorHAnsi" w:hAnsiTheme="minorHAnsi"/>
          </w:rPr>
          <w:t>aviego@duke.edu</w:t>
        </w:r>
      </w:hyperlink>
    </w:p>
    <w:p w:rsidR="00121D11" w:rsidRPr="008F3A5F" w:rsidRDefault="00121D11" w:rsidP="00121D11">
      <w:pPr>
        <w:contextualSpacing/>
        <w:rPr>
          <w:rFonts w:asciiTheme="minorHAnsi" w:hAnsiTheme="minorHAnsi"/>
        </w:rPr>
      </w:pPr>
      <w:r w:rsidRPr="008F3A5F">
        <w:rPr>
          <w:rFonts w:asciiTheme="minorHAnsi" w:hAnsiTheme="minorHAnsi"/>
        </w:rPr>
        <w:t>Spring 2012:  Tuesdays-Th</w:t>
      </w:r>
      <w:r w:rsidR="008F3A5F" w:rsidRPr="008F3A5F">
        <w:rPr>
          <w:rFonts w:asciiTheme="minorHAnsi" w:hAnsiTheme="minorHAnsi"/>
        </w:rPr>
        <w:t>ursdays, 2:50-4:05 p.m.</w:t>
      </w:r>
      <w:r w:rsidR="004D4A3D">
        <w:rPr>
          <w:rFonts w:asciiTheme="minorHAnsi" w:hAnsiTheme="minorHAnsi"/>
        </w:rPr>
        <w:t xml:space="preserve"> in Carr 136</w:t>
      </w:r>
    </w:p>
    <w:p w:rsidR="007D4223" w:rsidRDefault="00121D11" w:rsidP="00121D11">
      <w:pPr>
        <w:contextualSpacing/>
        <w:rPr>
          <w:rFonts w:asciiTheme="minorHAnsi" w:hAnsiTheme="minorHAnsi"/>
        </w:rPr>
      </w:pPr>
      <w:r w:rsidRPr="008F3A5F">
        <w:rPr>
          <w:rFonts w:asciiTheme="minorHAnsi" w:hAnsiTheme="minorHAnsi"/>
        </w:rPr>
        <w:t>Office hours: Tuesdays &amp; Thursdays:  1:30-2:30</w:t>
      </w:r>
      <w:r w:rsidR="008F3A5F" w:rsidRPr="008F3A5F">
        <w:rPr>
          <w:rFonts w:asciiTheme="minorHAnsi" w:hAnsiTheme="minorHAnsi"/>
        </w:rPr>
        <w:t xml:space="preserve"> p.m.</w:t>
      </w:r>
    </w:p>
    <w:p w:rsidR="007D4223" w:rsidRDefault="007D4223" w:rsidP="007D4223">
      <w:pPr>
        <w:contextualSpacing/>
        <w:jc w:val="center"/>
        <w:rPr>
          <w:rFonts w:asciiTheme="minorHAnsi" w:hAnsiTheme="minorHAnsi"/>
        </w:rPr>
      </w:pPr>
    </w:p>
    <w:p w:rsidR="007D4223" w:rsidRPr="008F3A5F" w:rsidRDefault="007D4223" w:rsidP="007D4223">
      <w:pPr>
        <w:contextualSpacing/>
        <w:jc w:val="center"/>
        <w:rPr>
          <w:rFonts w:asciiTheme="minorHAnsi" w:hAnsiTheme="minorHAnsi"/>
        </w:rPr>
      </w:pPr>
      <w:r w:rsidRPr="008F3A5F">
        <w:rPr>
          <w:rFonts w:asciiTheme="minorHAnsi" w:hAnsiTheme="minorHAnsi"/>
        </w:rPr>
        <w:t xml:space="preserve">“Queer Theories:  </w:t>
      </w:r>
      <w:r>
        <w:rPr>
          <w:rFonts w:asciiTheme="minorHAnsi" w:hAnsiTheme="minorHAnsi"/>
        </w:rPr>
        <w:t xml:space="preserve">Making Sexuality Up And/Or </w:t>
      </w:r>
      <w:r w:rsidRPr="008F3A5F">
        <w:rPr>
          <w:rFonts w:asciiTheme="minorHAnsi" w:hAnsiTheme="minorHAnsi"/>
        </w:rPr>
        <w:t xml:space="preserve">Look At What You’ve </w:t>
      </w:r>
      <w:proofErr w:type="gramStart"/>
      <w:r w:rsidRPr="008F3A5F">
        <w:rPr>
          <w:rFonts w:asciiTheme="minorHAnsi" w:hAnsiTheme="minorHAnsi"/>
        </w:rPr>
        <w:t>Become</w:t>
      </w:r>
      <w:proofErr w:type="gramEnd"/>
      <w:r w:rsidRPr="008F3A5F">
        <w:rPr>
          <w:rFonts w:asciiTheme="minorHAnsi" w:hAnsiTheme="minorHAnsi"/>
        </w:rPr>
        <w:t>”</w:t>
      </w:r>
    </w:p>
    <w:p w:rsidR="00121D11" w:rsidRPr="008F3A5F" w:rsidRDefault="00121D11" w:rsidP="00121D11">
      <w:pPr>
        <w:contextualSpacing/>
        <w:rPr>
          <w:rFonts w:asciiTheme="minorHAnsi" w:hAnsiTheme="minorHAnsi"/>
        </w:rPr>
      </w:pPr>
    </w:p>
    <w:p w:rsidR="00FF3549" w:rsidRDefault="008F3A5F" w:rsidP="008F3A5F">
      <w:pPr>
        <w:contextualSpacing/>
        <w:rPr>
          <w:rFonts w:asciiTheme="minorHAnsi" w:eastAsiaTheme="minorHAnsi" w:hAnsiTheme="minorHAnsi" w:cs="Helvetica"/>
        </w:rPr>
      </w:pPr>
      <w:r w:rsidRPr="008F3A5F">
        <w:rPr>
          <w:rFonts w:asciiTheme="minorHAnsi" w:eastAsiaTheme="minorHAnsi" w:hAnsiTheme="minorHAnsi" w:cs="Helvetica"/>
        </w:rPr>
        <w:t xml:space="preserve">This seminar will introduce students to a field of critical inquiry that has been named “queer theory.”  Although we’ll be accepting the routine time line that keys 1990 as the year of queer theory’s “birth,” we will begin with Michel Foucault’s 1976-1977 </w:t>
      </w:r>
      <w:r w:rsidRPr="008F3A5F">
        <w:rPr>
          <w:rFonts w:asciiTheme="minorHAnsi" w:eastAsiaTheme="minorHAnsi" w:hAnsiTheme="minorHAnsi" w:cs="Helvetica"/>
          <w:i/>
          <w:iCs/>
        </w:rPr>
        <w:t>History of Sexuality, Volume One</w:t>
      </w:r>
      <w:r w:rsidRPr="008F3A5F">
        <w:rPr>
          <w:rFonts w:asciiTheme="minorHAnsi" w:eastAsiaTheme="minorHAnsi" w:hAnsiTheme="minorHAnsi" w:cs="Helvetica"/>
        </w:rPr>
        <w:t xml:space="preserve"> given how its </w:t>
      </w:r>
      <w:proofErr w:type="spellStart"/>
      <w:r w:rsidRPr="008F3A5F">
        <w:rPr>
          <w:rFonts w:asciiTheme="minorHAnsi" w:eastAsiaTheme="minorHAnsi" w:hAnsiTheme="minorHAnsi" w:cs="Helvetica"/>
        </w:rPr>
        <w:t>historicization</w:t>
      </w:r>
      <w:proofErr w:type="spellEnd"/>
      <w:r w:rsidRPr="008F3A5F">
        <w:rPr>
          <w:rFonts w:asciiTheme="minorHAnsi" w:eastAsiaTheme="minorHAnsi" w:hAnsiTheme="minorHAnsi" w:cs="Helvetica"/>
        </w:rPr>
        <w:t xml:space="preserve"> of the object, “sexuality” in myriad scientific, cultural, and psychiatric discourses has been so generative for “queer </w:t>
      </w:r>
      <w:proofErr w:type="spellStart"/>
      <w:r w:rsidRPr="008F3A5F">
        <w:rPr>
          <w:rFonts w:asciiTheme="minorHAnsi" w:eastAsiaTheme="minorHAnsi" w:hAnsiTheme="minorHAnsi" w:cs="Helvetica"/>
        </w:rPr>
        <w:t>theory”’s</w:t>
      </w:r>
      <w:proofErr w:type="spellEnd"/>
      <w:r w:rsidRPr="008F3A5F">
        <w:rPr>
          <w:rFonts w:asciiTheme="minorHAnsi" w:eastAsiaTheme="minorHAnsi" w:hAnsiTheme="minorHAnsi" w:cs="Helvetica"/>
        </w:rPr>
        <w:t xml:space="preserve"> treatment of the object of sexuality.  We will follow our reading of Foucault’s text with Sigmund Freud’s 1905 </w:t>
      </w:r>
      <w:r w:rsidRPr="008F3A5F">
        <w:rPr>
          <w:rFonts w:asciiTheme="minorHAnsi" w:eastAsiaTheme="minorHAnsi" w:hAnsiTheme="minorHAnsi" w:cs="Helvetica"/>
          <w:i/>
          <w:iCs/>
        </w:rPr>
        <w:t>Three Essays on a Theory of Sexuality</w:t>
      </w:r>
      <w:r w:rsidRPr="008F3A5F">
        <w:rPr>
          <w:rFonts w:asciiTheme="minorHAnsi" w:eastAsiaTheme="minorHAnsi" w:hAnsiTheme="minorHAnsi" w:cs="Helvetica"/>
        </w:rPr>
        <w:t xml:space="preserve"> because of the important although sometimes neglected ways in which this text informs the anti-</w:t>
      </w:r>
      <w:proofErr w:type="spellStart"/>
      <w:r w:rsidRPr="008F3A5F">
        <w:rPr>
          <w:rFonts w:asciiTheme="minorHAnsi" w:eastAsiaTheme="minorHAnsi" w:hAnsiTheme="minorHAnsi" w:cs="Helvetica"/>
        </w:rPr>
        <w:t>identitarian</w:t>
      </w:r>
      <w:proofErr w:type="spellEnd"/>
      <w:r w:rsidRPr="008F3A5F">
        <w:rPr>
          <w:rFonts w:asciiTheme="minorHAnsi" w:eastAsiaTheme="minorHAnsi" w:hAnsiTheme="minorHAnsi" w:cs="Helvetica"/>
        </w:rPr>
        <w:t xml:space="preserve"> and anti-</w:t>
      </w:r>
      <w:proofErr w:type="spellStart"/>
      <w:r w:rsidRPr="008F3A5F">
        <w:rPr>
          <w:rFonts w:asciiTheme="minorHAnsi" w:eastAsiaTheme="minorHAnsi" w:hAnsiTheme="minorHAnsi" w:cs="Helvetica"/>
        </w:rPr>
        <w:t>heteronormative</w:t>
      </w:r>
      <w:proofErr w:type="spellEnd"/>
      <w:r w:rsidRPr="008F3A5F">
        <w:rPr>
          <w:rFonts w:asciiTheme="minorHAnsi" w:eastAsiaTheme="minorHAnsi" w:hAnsiTheme="minorHAnsi" w:cs="Helvetica"/>
        </w:rPr>
        <w:t xml:space="preserve"> claims of queer theory.  In many ways the seminar will deploy Foucault’s and Freud’s different analyses and histories of “sexuality” as two poles around which we might situate the texts published during what is considered the birth date of queer theory, 1990 by Judith Butler and Eve </w:t>
      </w:r>
      <w:proofErr w:type="spellStart"/>
      <w:r w:rsidRPr="008F3A5F">
        <w:rPr>
          <w:rFonts w:asciiTheme="minorHAnsi" w:eastAsiaTheme="minorHAnsi" w:hAnsiTheme="minorHAnsi" w:cs="Helvetica"/>
        </w:rPr>
        <w:t>Kosofsky</w:t>
      </w:r>
      <w:proofErr w:type="spellEnd"/>
      <w:r w:rsidRPr="008F3A5F">
        <w:rPr>
          <w:rFonts w:asciiTheme="minorHAnsi" w:eastAsiaTheme="minorHAnsi" w:hAnsiTheme="minorHAnsi" w:cs="Helvetica"/>
        </w:rPr>
        <w:t xml:space="preserve"> Sedgwick and the many texts that come after that draw from history and psychoanalysis.  (Of course, we will also debate the use of this type of framework, i.e., these two poles, for the purposes of making sense of queer theory; it’s intended as a heuristic device not a totem.)  </w:t>
      </w:r>
      <w:r w:rsidR="004D4A3D">
        <w:rPr>
          <w:rFonts w:asciiTheme="minorHAnsi" w:eastAsiaTheme="minorHAnsi" w:hAnsiTheme="minorHAnsi" w:cs="Helvetica"/>
        </w:rPr>
        <w:t xml:space="preserve"> </w:t>
      </w:r>
      <w:r w:rsidRPr="008F3A5F">
        <w:rPr>
          <w:rFonts w:asciiTheme="minorHAnsi" w:eastAsiaTheme="minorHAnsi" w:hAnsiTheme="minorHAnsi" w:cs="Helvetica"/>
        </w:rPr>
        <w:t>Generally, the course will try to attend to the institutional trajectory of “queer theory” in U.S. academia over the years as well consider how its originally anti-</w:t>
      </w:r>
      <w:proofErr w:type="spellStart"/>
      <w:r w:rsidRPr="008F3A5F">
        <w:rPr>
          <w:rFonts w:asciiTheme="minorHAnsi" w:eastAsiaTheme="minorHAnsi" w:hAnsiTheme="minorHAnsi" w:cs="Helvetica"/>
        </w:rPr>
        <w:t>identitarian</w:t>
      </w:r>
      <w:proofErr w:type="spellEnd"/>
      <w:r w:rsidRPr="008F3A5F">
        <w:rPr>
          <w:rFonts w:asciiTheme="minorHAnsi" w:eastAsiaTheme="minorHAnsi" w:hAnsiTheme="minorHAnsi" w:cs="Helvetica"/>
        </w:rPr>
        <w:t xml:space="preserve"> impulses have been mined and/or ignored by forms of rights discourses ostensibly organized around </w:t>
      </w:r>
      <w:proofErr w:type="spellStart"/>
      <w:r w:rsidRPr="008F3A5F">
        <w:rPr>
          <w:rFonts w:asciiTheme="minorHAnsi" w:eastAsiaTheme="minorHAnsi" w:hAnsiTheme="minorHAnsi" w:cs="Helvetica"/>
        </w:rPr>
        <w:t>minoritized</w:t>
      </w:r>
      <w:proofErr w:type="spellEnd"/>
      <w:r w:rsidRPr="008F3A5F">
        <w:rPr>
          <w:rFonts w:asciiTheme="minorHAnsi" w:eastAsiaTheme="minorHAnsi" w:hAnsiTheme="minorHAnsi" w:cs="Helvetica"/>
        </w:rPr>
        <w:t xml:space="preserve"> sexual identities.  </w:t>
      </w:r>
    </w:p>
    <w:p w:rsidR="00FF3549" w:rsidRDefault="00FF3549" w:rsidP="008F3A5F">
      <w:pPr>
        <w:contextualSpacing/>
        <w:rPr>
          <w:rFonts w:asciiTheme="minorHAnsi" w:eastAsiaTheme="minorHAnsi" w:hAnsiTheme="minorHAnsi" w:cs="Helvetica"/>
        </w:rPr>
      </w:pPr>
    </w:p>
    <w:p w:rsidR="00121D11" w:rsidRPr="008F3A5F" w:rsidRDefault="008F3A5F" w:rsidP="008F3A5F">
      <w:pPr>
        <w:contextualSpacing/>
        <w:rPr>
          <w:rFonts w:asciiTheme="minorHAnsi" w:hAnsiTheme="minorHAnsi"/>
        </w:rPr>
      </w:pPr>
      <w:r w:rsidRPr="008F3A5F">
        <w:rPr>
          <w:rFonts w:asciiTheme="minorHAnsi" w:eastAsiaTheme="minorHAnsi" w:hAnsiTheme="minorHAnsi" w:cs="Helvetica"/>
        </w:rPr>
        <w:t>I see two fundamental questions at stake for us as we make our way through the readings that are inspired by arguments put forth in Adam Phillips’s essay, “Desiring By Myself”:  whether “sexuality” is to be considered part of our “sociability,” or whether there is something about sexuality that is, in fact, averse to what we consider as the consensual and the shared.   Queer theory can be interpreted as having over the years answered “yes” in a somewhat contradictory fashion to both of these questions, sometimes at the same time.  What’s at stake institutionally, legally, politically, affectively, culturally, etc., when one answers “yes” or “no” to these questions?  What presuppositions about “sexuality” as an object for knowledge that purportedly describe something about the individual, the social, the political, the legibility of certain forms of social bond, etc. have changed, remained the same in queer theory over the years and how do we understand those changes or lack there of historically?</w:t>
      </w:r>
    </w:p>
    <w:p w:rsidR="00121D11" w:rsidRPr="008F3A5F" w:rsidRDefault="00121D11" w:rsidP="008F3A5F">
      <w:pPr>
        <w:rPr>
          <w:rFonts w:asciiTheme="minorHAnsi" w:hAnsiTheme="minorHAnsi"/>
        </w:rPr>
      </w:pPr>
    </w:p>
    <w:p w:rsidR="00121D11" w:rsidRPr="008F3A5F" w:rsidRDefault="00121D11" w:rsidP="008F3A5F">
      <w:pPr>
        <w:contextualSpacing/>
        <w:rPr>
          <w:rFonts w:asciiTheme="minorHAnsi" w:hAnsiTheme="minorHAnsi"/>
        </w:rPr>
      </w:pPr>
      <w:r w:rsidRPr="008F3A5F">
        <w:rPr>
          <w:rFonts w:asciiTheme="minorHAnsi" w:hAnsiTheme="minorHAnsi"/>
        </w:rPr>
        <w:t>Requirements:</w:t>
      </w:r>
    </w:p>
    <w:p w:rsidR="00121D11" w:rsidRPr="008F3A5F" w:rsidRDefault="00121D11" w:rsidP="008F3A5F">
      <w:pPr>
        <w:contextualSpacing/>
        <w:rPr>
          <w:rFonts w:asciiTheme="minorHAnsi" w:hAnsiTheme="minorHAnsi"/>
        </w:rPr>
      </w:pPr>
    </w:p>
    <w:p w:rsidR="00121D11" w:rsidRPr="008F3A5F" w:rsidRDefault="00121D11" w:rsidP="008F3A5F">
      <w:pPr>
        <w:contextualSpacing/>
        <w:rPr>
          <w:rFonts w:asciiTheme="minorHAnsi" w:hAnsiTheme="minorHAnsi"/>
        </w:rPr>
      </w:pPr>
      <w:r w:rsidRPr="008F3A5F">
        <w:rPr>
          <w:rFonts w:asciiTheme="minorHAnsi" w:hAnsiTheme="minorHAnsi"/>
        </w:rPr>
        <w:t>Since this is a seminar, class participation and sustained engagement are necessary to make it work for all of us.  You will be required to submit a 15-20-page research paper due on May 6, 2012 by 7 a.m. and take two quizzes on the readings and discussions</w:t>
      </w:r>
      <w:r w:rsidR="00452643">
        <w:rPr>
          <w:rFonts w:asciiTheme="minorHAnsi" w:hAnsiTheme="minorHAnsi"/>
        </w:rPr>
        <w:t xml:space="preserve"> and do one oral presentation in teams of 2 or 3</w:t>
      </w:r>
      <w:r w:rsidRPr="008F3A5F">
        <w:rPr>
          <w:rFonts w:asciiTheme="minorHAnsi" w:hAnsiTheme="minorHAnsi"/>
        </w:rPr>
        <w:t>.  Your final grade will be calcu</w:t>
      </w:r>
      <w:r w:rsidR="00452643">
        <w:rPr>
          <w:rFonts w:asciiTheme="minorHAnsi" w:hAnsiTheme="minorHAnsi"/>
        </w:rPr>
        <w:t>lated as follows:  60% Papers, 3</w:t>
      </w:r>
      <w:r w:rsidRPr="008F3A5F">
        <w:rPr>
          <w:rFonts w:asciiTheme="minorHAnsi" w:hAnsiTheme="minorHAnsi"/>
        </w:rPr>
        <w:t>0% Quizzes</w:t>
      </w:r>
      <w:r w:rsidR="00452643">
        <w:rPr>
          <w:rFonts w:asciiTheme="minorHAnsi" w:hAnsiTheme="minorHAnsi"/>
        </w:rPr>
        <w:t>, 10% Presentation</w:t>
      </w:r>
      <w:r w:rsidRPr="008F3A5F">
        <w:rPr>
          <w:rFonts w:asciiTheme="minorHAnsi" w:hAnsiTheme="minorHAnsi"/>
        </w:rPr>
        <w:t>.</w:t>
      </w:r>
    </w:p>
    <w:p w:rsidR="00121D11" w:rsidRPr="008F3A5F" w:rsidRDefault="00121D11" w:rsidP="008F3A5F">
      <w:pPr>
        <w:contextualSpacing/>
        <w:rPr>
          <w:rFonts w:asciiTheme="minorHAnsi" w:hAnsiTheme="minorHAnsi"/>
        </w:rPr>
      </w:pPr>
    </w:p>
    <w:p w:rsidR="00121D11" w:rsidRPr="008F3A5F" w:rsidRDefault="00121D11" w:rsidP="008F3A5F">
      <w:pPr>
        <w:contextualSpacing/>
        <w:rPr>
          <w:rFonts w:asciiTheme="minorHAnsi" w:hAnsiTheme="minorHAnsi"/>
        </w:rPr>
      </w:pPr>
      <w:r w:rsidRPr="008F3A5F">
        <w:rPr>
          <w:rFonts w:asciiTheme="minorHAnsi" w:hAnsiTheme="minorHAnsi"/>
        </w:rPr>
        <w:t>Attendance policy:</w:t>
      </w:r>
    </w:p>
    <w:p w:rsidR="00121D11" w:rsidRPr="008F3A5F" w:rsidRDefault="00121D11" w:rsidP="008F3A5F">
      <w:pPr>
        <w:contextualSpacing/>
        <w:rPr>
          <w:rFonts w:asciiTheme="minorHAnsi" w:hAnsiTheme="minorHAnsi"/>
        </w:rPr>
      </w:pPr>
    </w:p>
    <w:p w:rsidR="00121D11" w:rsidRPr="008F3A5F" w:rsidRDefault="00121D11" w:rsidP="008F3A5F">
      <w:pPr>
        <w:contextualSpacing/>
        <w:rPr>
          <w:rFonts w:asciiTheme="minorHAnsi" w:hAnsiTheme="minorHAnsi"/>
        </w:rPr>
      </w:pPr>
      <w:r w:rsidRPr="008F3A5F">
        <w:rPr>
          <w:rFonts w:asciiTheme="minorHAnsi" w:hAnsiTheme="minorHAnsi"/>
        </w:rPr>
        <w:t>Every absence from this course must be cleared and/or discussed with me via email before the fact or right after the fact.  There are only 3 excused absences allowed for the entire semester.  On the occasion of your 4</w:t>
      </w:r>
      <w:r w:rsidRPr="008F3A5F">
        <w:rPr>
          <w:rFonts w:asciiTheme="minorHAnsi" w:hAnsiTheme="minorHAnsi"/>
          <w:vertAlign w:val="superscript"/>
        </w:rPr>
        <w:t>th</w:t>
      </w:r>
      <w:r w:rsidRPr="008F3A5F">
        <w:rPr>
          <w:rFonts w:asciiTheme="minorHAnsi" w:hAnsiTheme="minorHAnsi"/>
        </w:rPr>
        <w:t xml:space="preserve"> absence (and each one subsequent to that) your final letter grade for the course will begin to go down by a ½ grade for each absence:  A- to B+ to B to B- to C+, etc.  </w:t>
      </w:r>
    </w:p>
    <w:p w:rsidR="00121D11" w:rsidRPr="008F3A5F" w:rsidRDefault="00121D11" w:rsidP="008F3A5F">
      <w:pPr>
        <w:contextualSpacing/>
        <w:rPr>
          <w:rFonts w:asciiTheme="minorHAnsi" w:hAnsiTheme="minorHAnsi"/>
        </w:rPr>
      </w:pPr>
    </w:p>
    <w:p w:rsidR="00121D11" w:rsidRPr="008F3A5F" w:rsidRDefault="00121D11" w:rsidP="008F3A5F">
      <w:pPr>
        <w:contextualSpacing/>
        <w:rPr>
          <w:rFonts w:asciiTheme="minorHAnsi" w:hAnsiTheme="minorHAnsi"/>
        </w:rPr>
      </w:pPr>
      <w:r w:rsidRPr="008F3A5F">
        <w:rPr>
          <w:rFonts w:asciiTheme="minorHAnsi" w:hAnsiTheme="minorHAnsi"/>
        </w:rPr>
        <w:t>Readings:</w:t>
      </w:r>
    </w:p>
    <w:p w:rsidR="00121D11" w:rsidRPr="008F3A5F" w:rsidRDefault="00121D11" w:rsidP="008F3A5F">
      <w:pPr>
        <w:contextualSpacing/>
        <w:rPr>
          <w:rFonts w:asciiTheme="minorHAnsi" w:hAnsiTheme="minorHAnsi"/>
        </w:rPr>
      </w:pPr>
    </w:p>
    <w:p w:rsidR="00121D11" w:rsidRPr="008F3A5F" w:rsidRDefault="00121D11" w:rsidP="008F3A5F">
      <w:pPr>
        <w:contextualSpacing/>
        <w:rPr>
          <w:rFonts w:asciiTheme="minorHAnsi" w:hAnsiTheme="minorHAnsi"/>
        </w:rPr>
      </w:pPr>
      <w:r w:rsidRPr="008F3A5F">
        <w:rPr>
          <w:rFonts w:asciiTheme="minorHAnsi" w:hAnsiTheme="minorHAnsi"/>
        </w:rPr>
        <w:t>The texts will be available at The Regulator Bookstore on 9</w:t>
      </w:r>
      <w:r w:rsidRPr="008F3A5F">
        <w:rPr>
          <w:rFonts w:asciiTheme="minorHAnsi" w:hAnsiTheme="minorHAnsi"/>
          <w:vertAlign w:val="superscript"/>
        </w:rPr>
        <w:t>th</w:t>
      </w:r>
      <w:r w:rsidRPr="008F3A5F">
        <w:rPr>
          <w:rFonts w:asciiTheme="minorHAnsi" w:hAnsiTheme="minorHAnsi"/>
        </w:rPr>
        <w:t xml:space="preserve"> Street in Durham.  Any other assigned readings marked by an * will be distributed in class or posted to Blackboard.  I urge you to bring to my/our attention any readings you think might supplement what has already been assigned.</w:t>
      </w:r>
    </w:p>
    <w:p w:rsidR="00121D11" w:rsidRPr="008F3A5F" w:rsidRDefault="00121D11" w:rsidP="008F3A5F">
      <w:pPr>
        <w:contextualSpacing/>
        <w:rPr>
          <w:rFonts w:asciiTheme="minorHAnsi" w:hAnsiTheme="minorHAnsi"/>
        </w:rPr>
      </w:pPr>
    </w:p>
    <w:p w:rsidR="00121D11" w:rsidRPr="008F3A5F" w:rsidRDefault="00121D11" w:rsidP="008F3A5F">
      <w:pPr>
        <w:contextualSpacing/>
        <w:rPr>
          <w:rFonts w:asciiTheme="minorHAnsi" w:hAnsiTheme="minorHAnsi"/>
        </w:rPr>
      </w:pPr>
      <w:r w:rsidRPr="008F3A5F">
        <w:rPr>
          <w:rFonts w:asciiTheme="minorHAnsi" w:hAnsiTheme="minorHAnsi"/>
        </w:rPr>
        <w:t>Class Schedule:</w:t>
      </w:r>
    </w:p>
    <w:p w:rsidR="00121D11" w:rsidRPr="008F3A5F" w:rsidRDefault="00121D11" w:rsidP="008F3A5F">
      <w:pPr>
        <w:contextualSpacing/>
        <w:rPr>
          <w:rFonts w:asciiTheme="minorHAnsi" w:hAnsiTheme="minorHAnsi"/>
        </w:rPr>
      </w:pPr>
    </w:p>
    <w:p w:rsidR="00121D11" w:rsidRPr="008F3A5F" w:rsidRDefault="00121D11" w:rsidP="008F3A5F">
      <w:pPr>
        <w:contextualSpacing/>
        <w:rPr>
          <w:rFonts w:asciiTheme="minorHAnsi" w:hAnsiTheme="minorHAnsi"/>
        </w:rPr>
      </w:pPr>
      <w:r w:rsidRPr="008F3A5F">
        <w:rPr>
          <w:rFonts w:asciiTheme="minorHAnsi" w:hAnsiTheme="minorHAnsi"/>
        </w:rPr>
        <w:t>January 17:  Introduction</w:t>
      </w:r>
    </w:p>
    <w:p w:rsidR="00121D11" w:rsidRPr="008F3A5F" w:rsidRDefault="00121D11" w:rsidP="008F3A5F">
      <w:pPr>
        <w:contextualSpacing/>
        <w:rPr>
          <w:rFonts w:asciiTheme="minorHAnsi" w:hAnsiTheme="minorHAnsi"/>
        </w:rPr>
      </w:pPr>
    </w:p>
    <w:p w:rsidR="006F6F94" w:rsidRDefault="00121D11" w:rsidP="008F3A5F">
      <w:pPr>
        <w:contextualSpacing/>
        <w:rPr>
          <w:rFonts w:asciiTheme="minorHAnsi" w:hAnsiTheme="minorHAnsi"/>
        </w:rPr>
      </w:pPr>
      <w:r w:rsidRPr="008F3A5F">
        <w:rPr>
          <w:rFonts w:asciiTheme="minorHAnsi" w:hAnsiTheme="minorHAnsi"/>
        </w:rPr>
        <w:t xml:space="preserve">January 19: </w:t>
      </w:r>
    </w:p>
    <w:p w:rsidR="006F6F94" w:rsidRDefault="006F6F94" w:rsidP="008F3A5F">
      <w:pPr>
        <w:contextualSpacing/>
        <w:rPr>
          <w:rFonts w:asciiTheme="minorHAnsi" w:hAnsiTheme="minorHAnsi"/>
        </w:rPr>
      </w:pPr>
    </w:p>
    <w:p w:rsidR="006F6F94" w:rsidRDefault="006F6F94" w:rsidP="008F3A5F">
      <w:pPr>
        <w:contextualSpacing/>
        <w:rPr>
          <w:rFonts w:asciiTheme="minorHAnsi" w:hAnsiTheme="minorHAnsi"/>
        </w:rPr>
      </w:pPr>
      <w:r>
        <w:rPr>
          <w:rFonts w:asciiTheme="minorHAnsi" w:hAnsiTheme="minorHAnsi"/>
        </w:rPr>
        <w:t>1.  Adam Phillips</w:t>
      </w:r>
      <w:r w:rsidR="0096392A">
        <w:rPr>
          <w:rFonts w:asciiTheme="minorHAnsi" w:hAnsiTheme="minorHAnsi"/>
        </w:rPr>
        <w:t>, *“Desiring b</w:t>
      </w:r>
      <w:r>
        <w:rPr>
          <w:rFonts w:asciiTheme="minorHAnsi" w:hAnsiTheme="minorHAnsi"/>
        </w:rPr>
        <w:t>y Myself”</w:t>
      </w:r>
      <w:r w:rsidR="00EB5DBE">
        <w:rPr>
          <w:rFonts w:asciiTheme="minorHAnsi" w:hAnsiTheme="minorHAnsi"/>
        </w:rPr>
        <w:t xml:space="preserve"> &amp; *”Bored with Sex?”</w:t>
      </w:r>
    </w:p>
    <w:p w:rsidR="00121D11" w:rsidRPr="008F3A5F" w:rsidRDefault="006F6F94" w:rsidP="008F3A5F">
      <w:pPr>
        <w:contextualSpacing/>
        <w:rPr>
          <w:rFonts w:asciiTheme="minorHAnsi" w:hAnsiTheme="minorHAnsi"/>
        </w:rPr>
      </w:pPr>
      <w:r>
        <w:rPr>
          <w:rFonts w:asciiTheme="minorHAnsi" w:hAnsiTheme="minorHAnsi"/>
        </w:rPr>
        <w:t xml:space="preserve">2.  Michael Warner, </w:t>
      </w:r>
      <w:r w:rsidR="0096392A">
        <w:rPr>
          <w:rFonts w:asciiTheme="minorHAnsi" w:hAnsiTheme="minorHAnsi"/>
        </w:rPr>
        <w:t>*</w:t>
      </w:r>
      <w:r>
        <w:rPr>
          <w:rFonts w:asciiTheme="minorHAnsi" w:hAnsiTheme="minorHAnsi"/>
        </w:rPr>
        <w:t>“Q</w:t>
      </w:r>
      <w:r w:rsidR="0096392A">
        <w:rPr>
          <w:rFonts w:asciiTheme="minorHAnsi" w:hAnsiTheme="minorHAnsi"/>
        </w:rPr>
        <w:t>ueer and Then”</w:t>
      </w:r>
      <w:r w:rsidR="00121D11" w:rsidRPr="008F3A5F">
        <w:rPr>
          <w:rFonts w:asciiTheme="minorHAnsi" w:hAnsiTheme="minorHAnsi"/>
        </w:rPr>
        <w:t xml:space="preserve"> </w:t>
      </w:r>
      <w:r w:rsidR="008F3A5F">
        <w:rPr>
          <w:rFonts w:asciiTheme="minorHAnsi" w:hAnsiTheme="minorHAnsi"/>
        </w:rPr>
        <w:t xml:space="preserve"> </w:t>
      </w:r>
    </w:p>
    <w:p w:rsidR="00121D11" w:rsidRPr="008F3A5F" w:rsidRDefault="00121D11" w:rsidP="00121D11">
      <w:pPr>
        <w:contextualSpacing/>
        <w:rPr>
          <w:rFonts w:asciiTheme="minorHAnsi" w:hAnsiTheme="minorHAnsi"/>
        </w:rPr>
      </w:pPr>
    </w:p>
    <w:p w:rsidR="00121D11" w:rsidRPr="008F3A5F" w:rsidRDefault="00121D11" w:rsidP="00121D11">
      <w:pPr>
        <w:contextualSpacing/>
        <w:rPr>
          <w:rFonts w:asciiTheme="minorHAnsi" w:hAnsiTheme="minorHAnsi"/>
        </w:rPr>
      </w:pPr>
      <w:r w:rsidRPr="008F3A5F">
        <w:rPr>
          <w:rFonts w:asciiTheme="minorHAnsi" w:hAnsiTheme="minorHAnsi"/>
        </w:rPr>
        <w:t>January 24, 26:</w:t>
      </w:r>
    </w:p>
    <w:p w:rsidR="00121D11" w:rsidRPr="008F3A5F" w:rsidRDefault="00121D11" w:rsidP="00121D11">
      <w:pPr>
        <w:contextualSpacing/>
        <w:rPr>
          <w:rFonts w:asciiTheme="minorHAnsi" w:hAnsiTheme="minorHAnsi"/>
        </w:rPr>
      </w:pPr>
    </w:p>
    <w:p w:rsidR="00121D11" w:rsidRPr="008F3A5F" w:rsidRDefault="00121D11" w:rsidP="00121D11">
      <w:pPr>
        <w:contextualSpacing/>
        <w:rPr>
          <w:rFonts w:asciiTheme="minorHAnsi" w:hAnsiTheme="minorHAnsi"/>
        </w:rPr>
      </w:pPr>
      <w:r w:rsidRPr="008F3A5F">
        <w:rPr>
          <w:rFonts w:asciiTheme="minorHAnsi" w:hAnsiTheme="minorHAnsi"/>
        </w:rPr>
        <w:t>1.</w:t>
      </w:r>
      <w:r w:rsidR="00EB5DBE">
        <w:rPr>
          <w:rFonts w:asciiTheme="minorHAnsi" w:hAnsiTheme="minorHAnsi"/>
        </w:rPr>
        <w:t xml:space="preserve">  Sigmund Freud, </w:t>
      </w:r>
      <w:r w:rsidR="00EB5DBE" w:rsidRPr="00EB5DBE">
        <w:rPr>
          <w:rFonts w:asciiTheme="minorHAnsi" w:hAnsiTheme="minorHAnsi"/>
          <w:i/>
          <w:iCs/>
        </w:rPr>
        <w:t>Three Essays on the Theory of Sexuality</w:t>
      </w:r>
      <w:r w:rsidRPr="008F3A5F">
        <w:rPr>
          <w:rFonts w:asciiTheme="minorHAnsi" w:hAnsiTheme="minorHAnsi"/>
        </w:rPr>
        <w:t xml:space="preserve">  </w:t>
      </w:r>
      <w:r w:rsidR="008F3A5F">
        <w:rPr>
          <w:rFonts w:asciiTheme="minorHAnsi" w:hAnsiTheme="minorHAnsi"/>
        </w:rPr>
        <w:t xml:space="preserve"> </w:t>
      </w:r>
    </w:p>
    <w:p w:rsidR="00121D11" w:rsidRPr="008F3A5F" w:rsidRDefault="00121D11" w:rsidP="00121D11">
      <w:pPr>
        <w:contextualSpacing/>
        <w:rPr>
          <w:rFonts w:asciiTheme="minorHAnsi" w:hAnsiTheme="minorHAnsi"/>
        </w:rPr>
      </w:pPr>
    </w:p>
    <w:p w:rsidR="00121D11" w:rsidRPr="008F3A5F" w:rsidRDefault="00121D11" w:rsidP="00121D11">
      <w:pPr>
        <w:contextualSpacing/>
        <w:rPr>
          <w:rFonts w:asciiTheme="minorHAnsi" w:hAnsiTheme="minorHAnsi"/>
        </w:rPr>
      </w:pPr>
      <w:r w:rsidRPr="008F3A5F">
        <w:rPr>
          <w:rFonts w:asciiTheme="minorHAnsi" w:hAnsiTheme="minorHAnsi"/>
        </w:rPr>
        <w:t>January 31 &amp; February 2:</w:t>
      </w:r>
    </w:p>
    <w:p w:rsidR="00121D11" w:rsidRPr="008F3A5F" w:rsidRDefault="00121D11" w:rsidP="00121D11">
      <w:pPr>
        <w:contextualSpacing/>
        <w:rPr>
          <w:rFonts w:asciiTheme="minorHAnsi" w:hAnsiTheme="minorHAnsi"/>
        </w:rPr>
      </w:pPr>
    </w:p>
    <w:p w:rsidR="00121D11" w:rsidRPr="008F3A5F" w:rsidRDefault="00121D11" w:rsidP="00121D11">
      <w:pPr>
        <w:contextualSpacing/>
        <w:rPr>
          <w:rFonts w:asciiTheme="minorHAnsi" w:hAnsiTheme="minorHAnsi"/>
        </w:rPr>
      </w:pPr>
      <w:r w:rsidRPr="008F3A5F">
        <w:rPr>
          <w:rFonts w:asciiTheme="minorHAnsi" w:hAnsiTheme="minorHAnsi"/>
        </w:rPr>
        <w:t xml:space="preserve">1.  </w:t>
      </w:r>
      <w:r w:rsidR="00EB5DBE">
        <w:rPr>
          <w:rFonts w:asciiTheme="minorHAnsi" w:hAnsiTheme="minorHAnsi"/>
        </w:rPr>
        <w:t xml:space="preserve"> Michel Foucault, </w:t>
      </w:r>
      <w:r w:rsidR="00765F51">
        <w:rPr>
          <w:rFonts w:asciiTheme="minorHAnsi" w:hAnsiTheme="minorHAnsi"/>
          <w:i/>
          <w:iCs/>
        </w:rPr>
        <w:t>History of Sex</w:t>
      </w:r>
      <w:r w:rsidR="00EB5DBE" w:rsidRPr="00EB5DBE">
        <w:rPr>
          <w:rFonts w:asciiTheme="minorHAnsi" w:hAnsiTheme="minorHAnsi"/>
          <w:i/>
          <w:iCs/>
        </w:rPr>
        <w:t>u</w:t>
      </w:r>
      <w:r w:rsidR="00765F51">
        <w:rPr>
          <w:rFonts w:asciiTheme="minorHAnsi" w:hAnsiTheme="minorHAnsi"/>
          <w:i/>
          <w:iCs/>
        </w:rPr>
        <w:t>a</w:t>
      </w:r>
      <w:r w:rsidR="00EB5DBE" w:rsidRPr="00EB5DBE">
        <w:rPr>
          <w:rFonts w:asciiTheme="minorHAnsi" w:hAnsiTheme="minorHAnsi"/>
          <w:i/>
          <w:iCs/>
        </w:rPr>
        <w:t>lity: Volume One</w:t>
      </w:r>
    </w:p>
    <w:p w:rsidR="00121D11" w:rsidRPr="008F3A5F" w:rsidRDefault="00121D11" w:rsidP="00121D11">
      <w:pPr>
        <w:contextualSpacing/>
        <w:rPr>
          <w:rFonts w:asciiTheme="minorHAnsi" w:hAnsiTheme="minorHAnsi"/>
        </w:rPr>
      </w:pPr>
    </w:p>
    <w:p w:rsidR="00121D11" w:rsidRPr="008F3A5F" w:rsidRDefault="00121D11" w:rsidP="00121D11">
      <w:pPr>
        <w:contextualSpacing/>
        <w:rPr>
          <w:rFonts w:asciiTheme="minorHAnsi" w:hAnsiTheme="minorHAnsi"/>
        </w:rPr>
      </w:pPr>
      <w:r w:rsidRPr="008F3A5F">
        <w:rPr>
          <w:rFonts w:asciiTheme="minorHAnsi" w:hAnsiTheme="minorHAnsi"/>
        </w:rPr>
        <w:t>February 14, 16:</w:t>
      </w:r>
    </w:p>
    <w:p w:rsidR="00121D11" w:rsidRPr="008F3A5F" w:rsidRDefault="00121D11" w:rsidP="00121D11">
      <w:pPr>
        <w:contextualSpacing/>
        <w:rPr>
          <w:rFonts w:asciiTheme="minorHAnsi" w:hAnsiTheme="minorHAnsi"/>
        </w:rPr>
      </w:pPr>
    </w:p>
    <w:p w:rsidR="00A83615" w:rsidRDefault="00121D11" w:rsidP="00121D11">
      <w:pPr>
        <w:contextualSpacing/>
        <w:rPr>
          <w:rFonts w:asciiTheme="minorHAnsi" w:hAnsiTheme="minorHAnsi"/>
        </w:rPr>
      </w:pPr>
      <w:r w:rsidRPr="008F3A5F">
        <w:rPr>
          <w:rFonts w:asciiTheme="minorHAnsi" w:hAnsiTheme="minorHAnsi"/>
        </w:rPr>
        <w:t>1.</w:t>
      </w:r>
      <w:r w:rsidR="00765F51">
        <w:rPr>
          <w:rFonts w:asciiTheme="minorHAnsi" w:hAnsiTheme="minorHAnsi"/>
        </w:rPr>
        <w:t xml:space="preserve">  Eve </w:t>
      </w:r>
      <w:proofErr w:type="spellStart"/>
      <w:r w:rsidR="00765F51">
        <w:rPr>
          <w:rFonts w:asciiTheme="minorHAnsi" w:hAnsiTheme="minorHAnsi"/>
        </w:rPr>
        <w:t>Kosofsky</w:t>
      </w:r>
      <w:proofErr w:type="spellEnd"/>
      <w:r w:rsidR="00765F51">
        <w:rPr>
          <w:rFonts w:asciiTheme="minorHAnsi" w:hAnsiTheme="minorHAnsi"/>
        </w:rPr>
        <w:t xml:space="preserve"> Sedgwick, *”Introduction: Axiomatic” (from </w:t>
      </w:r>
      <w:r w:rsidR="00765F51" w:rsidRPr="00765F51">
        <w:rPr>
          <w:rFonts w:asciiTheme="minorHAnsi" w:hAnsiTheme="minorHAnsi"/>
          <w:i/>
          <w:iCs/>
        </w:rPr>
        <w:t>Epistemology of the Closet</w:t>
      </w:r>
      <w:r w:rsidR="00765F51">
        <w:rPr>
          <w:rFonts w:asciiTheme="minorHAnsi" w:hAnsiTheme="minorHAnsi"/>
        </w:rPr>
        <w:t xml:space="preserve">) &amp; *“Queer and Now” (from </w:t>
      </w:r>
      <w:r w:rsidR="00765F51" w:rsidRPr="00765F51">
        <w:rPr>
          <w:rFonts w:asciiTheme="minorHAnsi" w:hAnsiTheme="minorHAnsi"/>
          <w:i/>
          <w:iCs/>
        </w:rPr>
        <w:t>Tendencies</w:t>
      </w:r>
      <w:r w:rsidR="00765F51">
        <w:rPr>
          <w:rFonts w:asciiTheme="minorHAnsi" w:hAnsiTheme="minorHAnsi"/>
        </w:rPr>
        <w:t>)</w:t>
      </w:r>
    </w:p>
    <w:p w:rsidR="00121D11" w:rsidRPr="008F3A5F" w:rsidRDefault="00121D11" w:rsidP="00121D11">
      <w:pPr>
        <w:contextualSpacing/>
        <w:rPr>
          <w:rFonts w:asciiTheme="minorHAnsi" w:hAnsiTheme="minorHAnsi"/>
        </w:rPr>
      </w:pPr>
    </w:p>
    <w:p w:rsidR="00121D11" w:rsidRPr="008F3A5F" w:rsidRDefault="00121D11" w:rsidP="00121D11">
      <w:pPr>
        <w:contextualSpacing/>
        <w:rPr>
          <w:rFonts w:asciiTheme="minorHAnsi" w:hAnsiTheme="minorHAnsi"/>
        </w:rPr>
      </w:pPr>
      <w:r w:rsidRPr="008F3A5F">
        <w:rPr>
          <w:rFonts w:asciiTheme="minorHAnsi" w:hAnsiTheme="minorHAnsi"/>
        </w:rPr>
        <w:t>February 21:</w:t>
      </w:r>
    </w:p>
    <w:p w:rsidR="00121D11" w:rsidRPr="008F3A5F" w:rsidRDefault="00121D11" w:rsidP="00121D11">
      <w:pPr>
        <w:contextualSpacing/>
        <w:rPr>
          <w:rFonts w:asciiTheme="minorHAnsi" w:hAnsiTheme="minorHAnsi"/>
        </w:rPr>
      </w:pPr>
    </w:p>
    <w:p w:rsidR="00121D11" w:rsidRPr="008F3A5F" w:rsidRDefault="00121D11" w:rsidP="00121D11">
      <w:pPr>
        <w:contextualSpacing/>
        <w:rPr>
          <w:rFonts w:asciiTheme="minorHAnsi" w:hAnsiTheme="minorHAnsi"/>
        </w:rPr>
      </w:pPr>
      <w:r w:rsidRPr="008F3A5F">
        <w:rPr>
          <w:rFonts w:asciiTheme="minorHAnsi" w:hAnsiTheme="minorHAnsi"/>
        </w:rPr>
        <w:t>1.</w:t>
      </w:r>
      <w:r w:rsidR="00765F51">
        <w:rPr>
          <w:rFonts w:asciiTheme="minorHAnsi" w:hAnsiTheme="minorHAnsi"/>
        </w:rPr>
        <w:t xml:space="preserve">  Judith Butler, </w:t>
      </w:r>
      <w:r w:rsidR="00765F51" w:rsidRPr="00765F51">
        <w:rPr>
          <w:rFonts w:asciiTheme="minorHAnsi" w:hAnsiTheme="minorHAnsi"/>
          <w:i/>
          <w:iCs/>
        </w:rPr>
        <w:t>Gender Trouble</w:t>
      </w:r>
      <w:r w:rsidRPr="008F3A5F">
        <w:rPr>
          <w:rFonts w:asciiTheme="minorHAnsi" w:hAnsiTheme="minorHAnsi"/>
        </w:rPr>
        <w:t xml:space="preserve">  </w:t>
      </w:r>
      <w:r w:rsidR="00A83615">
        <w:rPr>
          <w:rFonts w:asciiTheme="minorHAnsi" w:hAnsiTheme="minorHAnsi"/>
        </w:rPr>
        <w:t xml:space="preserve"> </w:t>
      </w:r>
    </w:p>
    <w:p w:rsidR="00121D11" w:rsidRPr="008F3A5F" w:rsidRDefault="00121D11" w:rsidP="00121D11">
      <w:pPr>
        <w:contextualSpacing/>
        <w:rPr>
          <w:rFonts w:asciiTheme="minorHAnsi" w:hAnsiTheme="minorHAnsi"/>
        </w:rPr>
      </w:pPr>
    </w:p>
    <w:p w:rsidR="00121D11" w:rsidRPr="008F3A5F" w:rsidRDefault="00121D11" w:rsidP="00121D11">
      <w:pPr>
        <w:contextualSpacing/>
        <w:rPr>
          <w:rFonts w:asciiTheme="minorHAnsi" w:hAnsiTheme="minorHAnsi"/>
        </w:rPr>
      </w:pPr>
      <w:r w:rsidRPr="008F3A5F">
        <w:rPr>
          <w:rFonts w:asciiTheme="minorHAnsi" w:hAnsiTheme="minorHAnsi"/>
        </w:rPr>
        <w:t>February 23:  no class scheduled for today</w:t>
      </w:r>
    </w:p>
    <w:p w:rsidR="00121D11" w:rsidRPr="008F3A5F" w:rsidRDefault="00121D11" w:rsidP="00121D11">
      <w:pPr>
        <w:contextualSpacing/>
        <w:rPr>
          <w:rFonts w:asciiTheme="minorHAnsi" w:hAnsiTheme="minorHAnsi"/>
        </w:rPr>
      </w:pPr>
    </w:p>
    <w:p w:rsidR="00121D11" w:rsidRPr="008F3A5F" w:rsidRDefault="00121D11" w:rsidP="00121D11">
      <w:pPr>
        <w:contextualSpacing/>
        <w:rPr>
          <w:rFonts w:asciiTheme="minorHAnsi" w:hAnsiTheme="minorHAnsi"/>
        </w:rPr>
      </w:pPr>
      <w:r w:rsidRPr="008F3A5F">
        <w:rPr>
          <w:rFonts w:asciiTheme="minorHAnsi" w:hAnsiTheme="minorHAnsi"/>
        </w:rPr>
        <w:t>February 28</w:t>
      </w:r>
      <w:r w:rsidR="00765F51">
        <w:rPr>
          <w:rFonts w:asciiTheme="minorHAnsi" w:hAnsiTheme="minorHAnsi"/>
        </w:rPr>
        <w:t>:</w:t>
      </w:r>
    </w:p>
    <w:p w:rsidR="00121D11" w:rsidRPr="008F3A5F" w:rsidRDefault="00121D11" w:rsidP="00121D11">
      <w:pPr>
        <w:contextualSpacing/>
        <w:rPr>
          <w:rFonts w:asciiTheme="minorHAnsi" w:hAnsiTheme="minorHAnsi"/>
        </w:rPr>
      </w:pPr>
    </w:p>
    <w:p w:rsidR="00121D11" w:rsidRPr="008F3A5F" w:rsidRDefault="003C4689" w:rsidP="00121D11">
      <w:pPr>
        <w:contextualSpacing/>
        <w:rPr>
          <w:rFonts w:asciiTheme="minorHAnsi" w:hAnsiTheme="minorHAnsi"/>
        </w:rPr>
      </w:pPr>
      <w:r>
        <w:rPr>
          <w:rFonts w:asciiTheme="minorHAnsi" w:hAnsiTheme="minorHAnsi"/>
        </w:rPr>
        <w:t>1.</w:t>
      </w:r>
      <w:r w:rsidR="00765F51">
        <w:rPr>
          <w:rFonts w:asciiTheme="minorHAnsi" w:hAnsiTheme="minorHAnsi"/>
        </w:rPr>
        <w:t xml:space="preserve">  Butler, </w:t>
      </w:r>
      <w:r w:rsidR="00765F51" w:rsidRPr="00765F51">
        <w:rPr>
          <w:rFonts w:asciiTheme="minorHAnsi" w:hAnsiTheme="minorHAnsi"/>
          <w:i/>
          <w:iCs/>
        </w:rPr>
        <w:t>Gender Trouble</w:t>
      </w:r>
    </w:p>
    <w:p w:rsidR="00121D11" w:rsidRPr="008F3A5F" w:rsidRDefault="00121D11" w:rsidP="00121D11">
      <w:pPr>
        <w:contextualSpacing/>
        <w:rPr>
          <w:rFonts w:asciiTheme="minorHAnsi" w:hAnsiTheme="minorHAnsi"/>
        </w:rPr>
      </w:pPr>
    </w:p>
    <w:p w:rsidR="00121D11" w:rsidRPr="008F3A5F" w:rsidRDefault="00121D11" w:rsidP="00121D11">
      <w:pPr>
        <w:contextualSpacing/>
        <w:rPr>
          <w:rFonts w:asciiTheme="minorHAnsi" w:hAnsiTheme="minorHAnsi"/>
        </w:rPr>
      </w:pPr>
      <w:r w:rsidRPr="008F3A5F">
        <w:rPr>
          <w:rFonts w:asciiTheme="minorHAnsi" w:hAnsiTheme="minorHAnsi"/>
        </w:rPr>
        <w:t>March 1:  Quiz #1 in class</w:t>
      </w:r>
    </w:p>
    <w:p w:rsidR="00121D11" w:rsidRPr="008F3A5F" w:rsidRDefault="00121D11" w:rsidP="00121D11">
      <w:pPr>
        <w:contextualSpacing/>
        <w:rPr>
          <w:rFonts w:asciiTheme="minorHAnsi" w:hAnsiTheme="minorHAnsi"/>
        </w:rPr>
      </w:pPr>
    </w:p>
    <w:p w:rsidR="00121D11" w:rsidRPr="008F3A5F" w:rsidRDefault="00121D11" w:rsidP="00121D11">
      <w:pPr>
        <w:contextualSpacing/>
        <w:rPr>
          <w:rFonts w:asciiTheme="minorHAnsi" w:hAnsiTheme="minorHAnsi"/>
        </w:rPr>
      </w:pPr>
      <w:r w:rsidRPr="008F3A5F">
        <w:rPr>
          <w:rFonts w:asciiTheme="minorHAnsi" w:hAnsiTheme="minorHAnsi"/>
        </w:rPr>
        <w:t>March 6, 8:  Spring break</w:t>
      </w:r>
    </w:p>
    <w:p w:rsidR="00121D11" w:rsidRPr="008F3A5F" w:rsidRDefault="00121D11" w:rsidP="00121D11">
      <w:pPr>
        <w:contextualSpacing/>
        <w:rPr>
          <w:rFonts w:asciiTheme="minorHAnsi" w:hAnsiTheme="minorHAnsi"/>
        </w:rPr>
      </w:pPr>
    </w:p>
    <w:p w:rsidR="00121D11" w:rsidRPr="008F3A5F" w:rsidRDefault="00121D11" w:rsidP="00121D11">
      <w:pPr>
        <w:contextualSpacing/>
        <w:rPr>
          <w:rFonts w:asciiTheme="minorHAnsi" w:hAnsiTheme="minorHAnsi"/>
        </w:rPr>
      </w:pPr>
      <w:r w:rsidRPr="008F3A5F">
        <w:rPr>
          <w:rFonts w:asciiTheme="minorHAnsi" w:hAnsiTheme="minorHAnsi"/>
        </w:rPr>
        <w:t>March 13, 15:</w:t>
      </w:r>
    </w:p>
    <w:p w:rsidR="00121D11" w:rsidRPr="008F3A5F" w:rsidRDefault="00121D11" w:rsidP="00121D11">
      <w:pPr>
        <w:contextualSpacing/>
        <w:rPr>
          <w:rFonts w:asciiTheme="minorHAnsi" w:hAnsiTheme="minorHAnsi"/>
        </w:rPr>
      </w:pPr>
    </w:p>
    <w:p w:rsidR="00121D11" w:rsidRPr="008F3A5F" w:rsidRDefault="00121D11" w:rsidP="00121D11">
      <w:pPr>
        <w:contextualSpacing/>
        <w:rPr>
          <w:rFonts w:asciiTheme="minorHAnsi" w:hAnsiTheme="minorHAnsi"/>
        </w:rPr>
      </w:pPr>
      <w:r w:rsidRPr="008F3A5F">
        <w:rPr>
          <w:rFonts w:asciiTheme="minorHAnsi" w:hAnsiTheme="minorHAnsi"/>
        </w:rPr>
        <w:t>1.</w:t>
      </w:r>
      <w:r w:rsidR="00CB2C77">
        <w:rPr>
          <w:rFonts w:asciiTheme="minorHAnsi" w:hAnsiTheme="minorHAnsi"/>
        </w:rPr>
        <w:t xml:space="preserve">  Judith </w:t>
      </w:r>
      <w:proofErr w:type="spellStart"/>
      <w:r w:rsidR="00CB2C77">
        <w:rPr>
          <w:rFonts w:asciiTheme="minorHAnsi" w:hAnsiTheme="minorHAnsi"/>
        </w:rPr>
        <w:t>Halberstam</w:t>
      </w:r>
      <w:proofErr w:type="spellEnd"/>
      <w:r w:rsidR="00CB2C77">
        <w:rPr>
          <w:rFonts w:asciiTheme="minorHAnsi" w:hAnsiTheme="minorHAnsi"/>
        </w:rPr>
        <w:t xml:space="preserve">, </w:t>
      </w:r>
      <w:r w:rsidR="00CB2C77" w:rsidRPr="00CB2C77">
        <w:rPr>
          <w:rFonts w:asciiTheme="minorHAnsi" w:hAnsiTheme="minorHAnsi"/>
          <w:i/>
          <w:iCs/>
        </w:rPr>
        <w:t>Queer Art of Failure</w:t>
      </w:r>
      <w:r w:rsidRPr="008F3A5F">
        <w:rPr>
          <w:rFonts w:asciiTheme="minorHAnsi" w:hAnsiTheme="minorHAnsi"/>
        </w:rPr>
        <w:t xml:space="preserve">  </w:t>
      </w:r>
      <w:r w:rsidR="00E67BB0">
        <w:rPr>
          <w:rFonts w:asciiTheme="minorHAnsi" w:hAnsiTheme="minorHAnsi"/>
        </w:rPr>
        <w:t xml:space="preserve"> </w:t>
      </w:r>
    </w:p>
    <w:p w:rsidR="00121D11" w:rsidRPr="008F3A5F" w:rsidRDefault="00121D11" w:rsidP="00121D11">
      <w:pPr>
        <w:contextualSpacing/>
        <w:rPr>
          <w:rFonts w:asciiTheme="minorHAnsi" w:hAnsiTheme="minorHAnsi"/>
        </w:rPr>
      </w:pPr>
    </w:p>
    <w:p w:rsidR="00121D11" w:rsidRPr="008F3A5F" w:rsidRDefault="00121D11" w:rsidP="00121D11">
      <w:pPr>
        <w:contextualSpacing/>
        <w:rPr>
          <w:rFonts w:asciiTheme="minorHAnsi" w:hAnsiTheme="minorHAnsi"/>
        </w:rPr>
      </w:pPr>
      <w:r w:rsidRPr="008F3A5F">
        <w:rPr>
          <w:rFonts w:asciiTheme="minorHAnsi" w:hAnsiTheme="minorHAnsi"/>
        </w:rPr>
        <w:t>March 20, 22:</w:t>
      </w:r>
    </w:p>
    <w:p w:rsidR="00121D11" w:rsidRPr="008F3A5F" w:rsidRDefault="00121D11" w:rsidP="00121D11">
      <w:pPr>
        <w:contextualSpacing/>
        <w:rPr>
          <w:rFonts w:asciiTheme="minorHAnsi" w:hAnsiTheme="minorHAnsi"/>
        </w:rPr>
      </w:pPr>
    </w:p>
    <w:p w:rsidR="00121D11" w:rsidRPr="008F3A5F" w:rsidRDefault="00121D11" w:rsidP="00121D11">
      <w:pPr>
        <w:contextualSpacing/>
        <w:rPr>
          <w:rFonts w:asciiTheme="minorHAnsi" w:hAnsiTheme="minorHAnsi"/>
        </w:rPr>
      </w:pPr>
      <w:r w:rsidRPr="008F3A5F">
        <w:rPr>
          <w:rFonts w:asciiTheme="minorHAnsi" w:hAnsiTheme="minorHAnsi"/>
        </w:rPr>
        <w:t>1.</w:t>
      </w:r>
      <w:r w:rsidR="00CB2C77">
        <w:rPr>
          <w:rFonts w:asciiTheme="minorHAnsi" w:hAnsiTheme="minorHAnsi"/>
        </w:rPr>
        <w:t xml:space="preserve">  Jose Munoz, </w:t>
      </w:r>
      <w:r w:rsidR="00CB2C77" w:rsidRPr="00CB2C77">
        <w:rPr>
          <w:rFonts w:asciiTheme="minorHAnsi" w:hAnsiTheme="minorHAnsi"/>
          <w:i/>
          <w:iCs/>
        </w:rPr>
        <w:t>Cruising Utopi</w:t>
      </w:r>
      <w:r w:rsidR="00BC2EAC">
        <w:rPr>
          <w:rFonts w:asciiTheme="minorHAnsi" w:hAnsiTheme="minorHAnsi"/>
          <w:i/>
          <w:iCs/>
        </w:rPr>
        <w:t>a: The Then and There of Queer Futurity</w:t>
      </w:r>
      <w:r w:rsidRPr="008F3A5F">
        <w:rPr>
          <w:rFonts w:asciiTheme="minorHAnsi" w:hAnsiTheme="minorHAnsi"/>
        </w:rPr>
        <w:t xml:space="preserve"> </w:t>
      </w:r>
      <w:r w:rsidR="00E67BB0">
        <w:rPr>
          <w:rFonts w:asciiTheme="minorHAnsi" w:hAnsiTheme="minorHAnsi"/>
        </w:rPr>
        <w:t xml:space="preserve"> </w:t>
      </w:r>
      <w:r w:rsidRPr="008F3A5F">
        <w:rPr>
          <w:rFonts w:asciiTheme="minorHAnsi" w:hAnsiTheme="minorHAnsi"/>
        </w:rPr>
        <w:t xml:space="preserve">   </w:t>
      </w:r>
    </w:p>
    <w:p w:rsidR="00121D11" w:rsidRPr="008F3A5F" w:rsidRDefault="00121D11" w:rsidP="00121D11">
      <w:pPr>
        <w:contextualSpacing/>
        <w:rPr>
          <w:rFonts w:asciiTheme="minorHAnsi" w:hAnsiTheme="minorHAnsi"/>
        </w:rPr>
      </w:pPr>
    </w:p>
    <w:p w:rsidR="00121D11" w:rsidRPr="008F3A5F" w:rsidRDefault="00121D11" w:rsidP="00121D11">
      <w:pPr>
        <w:contextualSpacing/>
        <w:rPr>
          <w:rFonts w:asciiTheme="minorHAnsi" w:hAnsiTheme="minorHAnsi"/>
        </w:rPr>
      </w:pPr>
      <w:r w:rsidRPr="008F3A5F">
        <w:rPr>
          <w:rFonts w:asciiTheme="minorHAnsi" w:hAnsiTheme="minorHAnsi"/>
        </w:rPr>
        <w:t>March 27, 29:</w:t>
      </w:r>
    </w:p>
    <w:p w:rsidR="00121D11" w:rsidRPr="008F3A5F" w:rsidRDefault="00121D11" w:rsidP="00121D11">
      <w:pPr>
        <w:contextualSpacing/>
        <w:rPr>
          <w:rFonts w:asciiTheme="minorHAnsi" w:hAnsiTheme="minorHAnsi"/>
        </w:rPr>
      </w:pPr>
    </w:p>
    <w:p w:rsidR="00121D11" w:rsidRPr="008F3A5F" w:rsidRDefault="00121D11" w:rsidP="00121D11">
      <w:pPr>
        <w:contextualSpacing/>
        <w:rPr>
          <w:rFonts w:asciiTheme="minorHAnsi" w:hAnsiTheme="minorHAnsi"/>
        </w:rPr>
      </w:pPr>
      <w:r w:rsidRPr="008F3A5F">
        <w:rPr>
          <w:rFonts w:asciiTheme="minorHAnsi" w:hAnsiTheme="minorHAnsi"/>
        </w:rPr>
        <w:t>1.</w:t>
      </w:r>
      <w:r w:rsidR="00CB2C77">
        <w:rPr>
          <w:rFonts w:asciiTheme="minorHAnsi" w:hAnsiTheme="minorHAnsi"/>
        </w:rPr>
        <w:t xml:space="preserve">  Elizabeth Freeman, </w:t>
      </w:r>
      <w:r w:rsidR="00CB2C77" w:rsidRPr="00CB2C77">
        <w:rPr>
          <w:rFonts w:asciiTheme="minorHAnsi" w:hAnsiTheme="minorHAnsi"/>
          <w:i/>
          <w:iCs/>
        </w:rPr>
        <w:t>Time Binds: Queer Temporalities, Queer Histories</w:t>
      </w:r>
      <w:r w:rsidRPr="008F3A5F">
        <w:rPr>
          <w:rFonts w:asciiTheme="minorHAnsi" w:hAnsiTheme="minorHAnsi"/>
        </w:rPr>
        <w:t xml:space="preserve">  </w:t>
      </w:r>
      <w:r w:rsidR="00E67BB0">
        <w:rPr>
          <w:rFonts w:asciiTheme="minorHAnsi" w:hAnsiTheme="minorHAnsi"/>
        </w:rPr>
        <w:t xml:space="preserve"> </w:t>
      </w:r>
      <w:r w:rsidRPr="008F3A5F">
        <w:rPr>
          <w:rFonts w:asciiTheme="minorHAnsi" w:hAnsiTheme="minorHAnsi"/>
        </w:rPr>
        <w:t xml:space="preserve"> </w:t>
      </w:r>
    </w:p>
    <w:p w:rsidR="00121D11" w:rsidRPr="008F3A5F" w:rsidRDefault="00121D11" w:rsidP="00121D11">
      <w:pPr>
        <w:contextualSpacing/>
        <w:rPr>
          <w:rFonts w:asciiTheme="minorHAnsi" w:hAnsiTheme="minorHAnsi"/>
        </w:rPr>
      </w:pPr>
    </w:p>
    <w:p w:rsidR="00121D11" w:rsidRPr="008F3A5F" w:rsidRDefault="00121D11" w:rsidP="00121D11">
      <w:pPr>
        <w:contextualSpacing/>
        <w:rPr>
          <w:rFonts w:asciiTheme="minorHAnsi" w:hAnsiTheme="minorHAnsi"/>
        </w:rPr>
      </w:pPr>
      <w:r w:rsidRPr="008F3A5F">
        <w:rPr>
          <w:rFonts w:asciiTheme="minorHAnsi" w:hAnsiTheme="minorHAnsi"/>
        </w:rPr>
        <w:t>April 3, 5:</w:t>
      </w:r>
    </w:p>
    <w:p w:rsidR="00121D11" w:rsidRPr="008F3A5F" w:rsidRDefault="00121D11" w:rsidP="00121D11">
      <w:pPr>
        <w:contextualSpacing/>
        <w:rPr>
          <w:rFonts w:asciiTheme="minorHAnsi" w:hAnsiTheme="minorHAnsi"/>
        </w:rPr>
      </w:pPr>
    </w:p>
    <w:p w:rsidR="00121D11" w:rsidRPr="008F3A5F" w:rsidRDefault="00121D11" w:rsidP="00121D11">
      <w:pPr>
        <w:contextualSpacing/>
        <w:rPr>
          <w:rFonts w:asciiTheme="minorHAnsi" w:hAnsiTheme="minorHAnsi"/>
        </w:rPr>
      </w:pPr>
      <w:r w:rsidRPr="008F3A5F">
        <w:rPr>
          <w:rFonts w:asciiTheme="minorHAnsi" w:hAnsiTheme="minorHAnsi"/>
        </w:rPr>
        <w:t>1.</w:t>
      </w:r>
      <w:r w:rsidR="00CB2C77">
        <w:rPr>
          <w:rFonts w:asciiTheme="minorHAnsi" w:hAnsiTheme="minorHAnsi"/>
        </w:rPr>
        <w:t xml:space="preserve">  </w:t>
      </w:r>
      <w:proofErr w:type="spellStart"/>
      <w:r w:rsidR="00CB2C77">
        <w:rPr>
          <w:rFonts w:asciiTheme="minorHAnsi" w:hAnsiTheme="minorHAnsi"/>
        </w:rPr>
        <w:t>Jasbir</w:t>
      </w:r>
      <w:proofErr w:type="spellEnd"/>
      <w:r w:rsidR="00CB2C77">
        <w:rPr>
          <w:rFonts w:asciiTheme="minorHAnsi" w:hAnsiTheme="minorHAnsi"/>
        </w:rPr>
        <w:t xml:space="preserve"> </w:t>
      </w:r>
      <w:proofErr w:type="spellStart"/>
      <w:r w:rsidR="00CB2C77">
        <w:rPr>
          <w:rFonts w:asciiTheme="minorHAnsi" w:hAnsiTheme="minorHAnsi"/>
        </w:rPr>
        <w:t>Puar</w:t>
      </w:r>
      <w:proofErr w:type="spellEnd"/>
      <w:r w:rsidR="00CB2C77">
        <w:rPr>
          <w:rFonts w:asciiTheme="minorHAnsi" w:hAnsiTheme="minorHAnsi"/>
        </w:rPr>
        <w:t xml:space="preserve">, </w:t>
      </w:r>
      <w:r w:rsidR="00CB2C77" w:rsidRPr="00CB2C77">
        <w:rPr>
          <w:rFonts w:asciiTheme="minorHAnsi" w:hAnsiTheme="minorHAnsi"/>
          <w:i/>
          <w:iCs/>
        </w:rPr>
        <w:t>Terrorist Assemblages</w:t>
      </w:r>
      <w:r w:rsidR="00313B57">
        <w:rPr>
          <w:rFonts w:asciiTheme="minorHAnsi" w:hAnsiTheme="minorHAnsi"/>
          <w:i/>
          <w:iCs/>
        </w:rPr>
        <w:t xml:space="preserve">: </w:t>
      </w:r>
      <w:proofErr w:type="spellStart"/>
      <w:r w:rsidR="00313B57">
        <w:rPr>
          <w:rFonts w:asciiTheme="minorHAnsi" w:hAnsiTheme="minorHAnsi"/>
          <w:i/>
          <w:iCs/>
        </w:rPr>
        <w:t>Homonationalism</w:t>
      </w:r>
      <w:proofErr w:type="spellEnd"/>
      <w:r w:rsidR="00313B57">
        <w:rPr>
          <w:rFonts w:asciiTheme="minorHAnsi" w:hAnsiTheme="minorHAnsi"/>
          <w:i/>
          <w:iCs/>
        </w:rPr>
        <w:t xml:space="preserve"> in Queer Times</w:t>
      </w:r>
    </w:p>
    <w:p w:rsidR="00121D11" w:rsidRPr="008F3A5F" w:rsidRDefault="00121D11" w:rsidP="00121D11">
      <w:pPr>
        <w:contextualSpacing/>
        <w:rPr>
          <w:rFonts w:asciiTheme="minorHAnsi" w:hAnsiTheme="minorHAnsi"/>
        </w:rPr>
      </w:pPr>
    </w:p>
    <w:p w:rsidR="00C01960" w:rsidRDefault="00E67BB0" w:rsidP="00121D11">
      <w:pPr>
        <w:contextualSpacing/>
        <w:rPr>
          <w:rFonts w:asciiTheme="minorHAnsi" w:hAnsiTheme="minorHAnsi"/>
        </w:rPr>
      </w:pPr>
      <w:r>
        <w:rPr>
          <w:rFonts w:asciiTheme="minorHAnsi" w:hAnsiTheme="minorHAnsi"/>
        </w:rPr>
        <w:t>April 10, 12</w:t>
      </w:r>
      <w:r w:rsidR="00121D11" w:rsidRPr="008F3A5F">
        <w:rPr>
          <w:rFonts w:asciiTheme="minorHAnsi" w:hAnsiTheme="minorHAnsi"/>
        </w:rPr>
        <w:t xml:space="preserve">:  </w:t>
      </w:r>
    </w:p>
    <w:p w:rsidR="00C01960" w:rsidRDefault="00C01960" w:rsidP="00121D11">
      <w:pPr>
        <w:contextualSpacing/>
        <w:rPr>
          <w:rFonts w:asciiTheme="minorHAnsi" w:hAnsiTheme="minorHAnsi"/>
        </w:rPr>
      </w:pPr>
    </w:p>
    <w:p w:rsidR="00121D11" w:rsidRPr="008F3A5F" w:rsidRDefault="00C01960" w:rsidP="00121D11">
      <w:pPr>
        <w:contextualSpacing/>
        <w:rPr>
          <w:rFonts w:asciiTheme="minorHAnsi" w:hAnsiTheme="minorHAnsi"/>
        </w:rPr>
      </w:pPr>
      <w:r>
        <w:rPr>
          <w:rFonts w:asciiTheme="minorHAnsi" w:hAnsiTheme="minorHAnsi"/>
        </w:rPr>
        <w:t xml:space="preserve">1.  Tim Dean, </w:t>
      </w:r>
      <w:r w:rsidRPr="00A83615">
        <w:rPr>
          <w:rFonts w:asciiTheme="minorHAnsi" w:hAnsiTheme="minorHAnsi"/>
          <w:i/>
          <w:iCs/>
        </w:rPr>
        <w:t>Unlimited Intimacy</w:t>
      </w:r>
      <w:r w:rsidR="00313B57">
        <w:rPr>
          <w:rFonts w:asciiTheme="minorHAnsi" w:hAnsiTheme="minorHAnsi"/>
          <w:i/>
          <w:iCs/>
        </w:rPr>
        <w:t xml:space="preserve">: Reflections on the Subculture of </w:t>
      </w:r>
      <w:proofErr w:type="spellStart"/>
      <w:r w:rsidR="00313B57">
        <w:rPr>
          <w:rFonts w:asciiTheme="minorHAnsi" w:hAnsiTheme="minorHAnsi"/>
          <w:i/>
          <w:iCs/>
        </w:rPr>
        <w:t>Barebacking</w:t>
      </w:r>
      <w:proofErr w:type="spellEnd"/>
      <w:r w:rsidRPr="008F3A5F">
        <w:rPr>
          <w:rFonts w:asciiTheme="minorHAnsi" w:hAnsiTheme="minorHAnsi"/>
        </w:rPr>
        <w:t xml:space="preserve">  </w:t>
      </w:r>
    </w:p>
    <w:p w:rsidR="00121D11" w:rsidRPr="008F3A5F" w:rsidRDefault="00121D11" w:rsidP="00121D11">
      <w:pPr>
        <w:contextualSpacing/>
        <w:rPr>
          <w:rFonts w:asciiTheme="minorHAnsi" w:hAnsiTheme="minorHAnsi"/>
        </w:rPr>
      </w:pPr>
    </w:p>
    <w:p w:rsidR="00C01960" w:rsidRDefault="00121D11" w:rsidP="00121D11">
      <w:pPr>
        <w:contextualSpacing/>
        <w:rPr>
          <w:rFonts w:asciiTheme="minorHAnsi" w:hAnsiTheme="minorHAnsi"/>
        </w:rPr>
      </w:pPr>
      <w:r w:rsidRPr="008F3A5F">
        <w:rPr>
          <w:rFonts w:asciiTheme="minorHAnsi" w:hAnsiTheme="minorHAnsi"/>
        </w:rPr>
        <w:t xml:space="preserve">April </w:t>
      </w:r>
      <w:r w:rsidR="00E67BB0">
        <w:rPr>
          <w:rFonts w:asciiTheme="minorHAnsi" w:hAnsiTheme="minorHAnsi"/>
        </w:rPr>
        <w:t xml:space="preserve">17, </w:t>
      </w:r>
      <w:r w:rsidRPr="008F3A5F">
        <w:rPr>
          <w:rFonts w:asciiTheme="minorHAnsi" w:hAnsiTheme="minorHAnsi"/>
        </w:rPr>
        <w:t xml:space="preserve">19: </w:t>
      </w:r>
      <w:r w:rsidR="00E67BB0">
        <w:rPr>
          <w:rFonts w:asciiTheme="minorHAnsi" w:hAnsiTheme="minorHAnsi"/>
        </w:rPr>
        <w:t xml:space="preserve"> </w:t>
      </w:r>
    </w:p>
    <w:p w:rsidR="00C01960" w:rsidRDefault="00C01960" w:rsidP="00121D11">
      <w:pPr>
        <w:contextualSpacing/>
        <w:rPr>
          <w:rFonts w:asciiTheme="minorHAnsi" w:hAnsiTheme="minorHAnsi"/>
        </w:rPr>
      </w:pPr>
    </w:p>
    <w:p w:rsidR="00C01960" w:rsidRPr="008F3A5F" w:rsidRDefault="00C01960" w:rsidP="00C01960">
      <w:pPr>
        <w:contextualSpacing/>
        <w:rPr>
          <w:rFonts w:asciiTheme="minorHAnsi" w:hAnsiTheme="minorHAnsi"/>
        </w:rPr>
      </w:pPr>
      <w:r>
        <w:rPr>
          <w:rFonts w:asciiTheme="minorHAnsi" w:hAnsiTheme="minorHAnsi"/>
        </w:rPr>
        <w:t xml:space="preserve">1.  Sigmund Freud, </w:t>
      </w:r>
      <w:r w:rsidRPr="00CB2C77">
        <w:rPr>
          <w:rFonts w:asciiTheme="minorHAnsi" w:hAnsiTheme="minorHAnsi"/>
          <w:i/>
          <w:iCs/>
        </w:rPr>
        <w:t>Civilization and Its Discontents</w:t>
      </w:r>
      <w:r w:rsidRPr="008F3A5F">
        <w:rPr>
          <w:rFonts w:asciiTheme="minorHAnsi" w:hAnsiTheme="minorHAnsi"/>
        </w:rPr>
        <w:t xml:space="preserve">  </w:t>
      </w:r>
      <w:r>
        <w:rPr>
          <w:rFonts w:asciiTheme="minorHAnsi" w:hAnsiTheme="minorHAnsi"/>
        </w:rPr>
        <w:t xml:space="preserve"> </w:t>
      </w:r>
    </w:p>
    <w:p w:rsidR="00121D11" w:rsidRPr="008F3A5F" w:rsidRDefault="00121D11" w:rsidP="00121D11">
      <w:pPr>
        <w:contextualSpacing/>
        <w:rPr>
          <w:rFonts w:asciiTheme="minorHAnsi" w:hAnsiTheme="minorHAnsi"/>
        </w:rPr>
      </w:pPr>
    </w:p>
    <w:p w:rsidR="00121D11" w:rsidRPr="008F3A5F" w:rsidRDefault="00121D11" w:rsidP="00121D11">
      <w:pPr>
        <w:contextualSpacing/>
        <w:rPr>
          <w:rFonts w:asciiTheme="minorHAnsi" w:hAnsiTheme="minorHAnsi"/>
        </w:rPr>
      </w:pPr>
      <w:r w:rsidRPr="008F3A5F">
        <w:rPr>
          <w:rFonts w:asciiTheme="minorHAnsi" w:hAnsiTheme="minorHAnsi"/>
        </w:rPr>
        <w:t>April 24:  Quiz #2 in class</w:t>
      </w:r>
    </w:p>
    <w:p w:rsidR="00121D11" w:rsidRPr="008F3A5F" w:rsidRDefault="00121D11" w:rsidP="00121D11">
      <w:pPr>
        <w:contextualSpacing/>
        <w:rPr>
          <w:rFonts w:asciiTheme="minorHAnsi" w:hAnsiTheme="minorHAnsi"/>
        </w:rPr>
      </w:pPr>
    </w:p>
    <w:p w:rsidR="00121D11" w:rsidRPr="008F3A5F" w:rsidRDefault="00121D11" w:rsidP="00121D11">
      <w:pPr>
        <w:contextualSpacing/>
        <w:rPr>
          <w:rFonts w:asciiTheme="minorHAnsi" w:hAnsiTheme="minorHAnsi"/>
        </w:rPr>
      </w:pPr>
      <w:r w:rsidRPr="008F3A5F">
        <w:rPr>
          <w:rFonts w:asciiTheme="minorHAnsi" w:hAnsiTheme="minorHAnsi"/>
        </w:rPr>
        <w:t>May 6, 2012 at 7 a.m.:  Final research papers are due</w:t>
      </w:r>
    </w:p>
    <w:p w:rsidR="00121D11" w:rsidRPr="008F3A5F" w:rsidRDefault="00121D11" w:rsidP="00121D11">
      <w:pPr>
        <w:contextualSpacing/>
        <w:rPr>
          <w:rFonts w:asciiTheme="minorHAnsi" w:hAnsiTheme="minorHAnsi"/>
        </w:rPr>
      </w:pPr>
    </w:p>
    <w:p w:rsidR="00121D11" w:rsidRPr="008F3A5F" w:rsidRDefault="00121D11" w:rsidP="00121D11">
      <w:pPr>
        <w:rPr>
          <w:rFonts w:asciiTheme="minorHAnsi" w:hAnsiTheme="minorHAnsi"/>
        </w:rPr>
      </w:pPr>
    </w:p>
    <w:p w:rsidR="00121D11" w:rsidRPr="008F3A5F" w:rsidRDefault="00121D11" w:rsidP="00121D11">
      <w:pPr>
        <w:rPr>
          <w:rFonts w:asciiTheme="minorHAnsi" w:hAnsiTheme="minorHAnsi"/>
        </w:rPr>
      </w:pPr>
    </w:p>
    <w:p w:rsidR="00926B87" w:rsidRPr="008F3A5F" w:rsidRDefault="00926B87">
      <w:pPr>
        <w:rPr>
          <w:rFonts w:asciiTheme="minorHAnsi" w:hAnsiTheme="minorHAnsi"/>
        </w:rPr>
      </w:pPr>
    </w:p>
    <w:sectPr w:rsidR="00926B87" w:rsidRPr="008F3A5F" w:rsidSect="00926B87">
      <w:footerReference w:type="even" r:id="rId5"/>
      <w:footerReference w:type="default" r:id="rId6"/>
      <w:pgSz w:w="12240" w:h="15840"/>
      <w:pgMar w:top="1440" w:right="1800" w:bottom="1440" w:left="1800" w:gutter="0"/>
      <w:titlePg/>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A3D" w:rsidRDefault="004D4A3D" w:rsidP="00926B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D4A3D" w:rsidRDefault="004D4A3D">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A3D" w:rsidRDefault="004D4A3D" w:rsidP="00926B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13B57">
      <w:rPr>
        <w:rStyle w:val="PageNumber"/>
        <w:noProof/>
      </w:rPr>
      <w:t>2</w:t>
    </w:r>
    <w:r>
      <w:rPr>
        <w:rStyle w:val="PageNumber"/>
      </w:rPr>
      <w:fldChar w:fldCharType="end"/>
    </w:r>
  </w:p>
  <w:p w:rsidR="004D4A3D" w:rsidRDefault="004D4A3D">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121D11"/>
    <w:rsid w:val="00121D11"/>
    <w:rsid w:val="00313B57"/>
    <w:rsid w:val="003C4689"/>
    <w:rsid w:val="00452643"/>
    <w:rsid w:val="004D4A3D"/>
    <w:rsid w:val="006F6F94"/>
    <w:rsid w:val="00765F51"/>
    <w:rsid w:val="007D4223"/>
    <w:rsid w:val="008F3A5F"/>
    <w:rsid w:val="00926B87"/>
    <w:rsid w:val="0096392A"/>
    <w:rsid w:val="00A83615"/>
    <w:rsid w:val="00AB4E7E"/>
    <w:rsid w:val="00BC2EAC"/>
    <w:rsid w:val="00C01960"/>
    <w:rsid w:val="00CB2C77"/>
    <w:rsid w:val="00D84350"/>
    <w:rsid w:val="00E67BB0"/>
    <w:rsid w:val="00E82958"/>
    <w:rsid w:val="00EB5DBE"/>
    <w:rsid w:val="00F037D0"/>
    <w:rsid w:val="00FF3549"/>
  </w:rsids>
  <m:mathPr>
    <m:mathFont m:val="Bodoni SvtyTwo ITC TT-Boo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D11"/>
    <w:rPr>
      <w:rFonts w:ascii="Cambria" w:eastAsia="Cambria" w:hAnsi="Cambria" w:cs="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rsid w:val="00121D11"/>
    <w:rPr>
      <w:rFonts w:cs="Times New Roman"/>
      <w:color w:val="0000FF"/>
      <w:u w:val="single"/>
    </w:rPr>
  </w:style>
  <w:style w:type="paragraph" w:styleId="Footer">
    <w:name w:val="footer"/>
    <w:basedOn w:val="Normal"/>
    <w:link w:val="FooterChar"/>
    <w:uiPriority w:val="99"/>
    <w:semiHidden/>
    <w:unhideWhenUsed/>
    <w:rsid w:val="00121D11"/>
    <w:pPr>
      <w:tabs>
        <w:tab w:val="center" w:pos="4320"/>
        <w:tab w:val="right" w:pos="8640"/>
      </w:tabs>
    </w:pPr>
  </w:style>
  <w:style w:type="character" w:customStyle="1" w:styleId="FooterChar">
    <w:name w:val="Footer Char"/>
    <w:basedOn w:val="DefaultParagraphFont"/>
    <w:link w:val="Footer"/>
    <w:uiPriority w:val="99"/>
    <w:semiHidden/>
    <w:rsid w:val="00121D11"/>
    <w:rPr>
      <w:rFonts w:ascii="Cambria" w:eastAsia="Cambria" w:hAnsi="Cambria" w:cs="Times New Roman"/>
      <w:sz w:val="24"/>
      <w:szCs w:val="24"/>
    </w:rPr>
  </w:style>
  <w:style w:type="character" w:styleId="PageNumber">
    <w:name w:val="page number"/>
    <w:basedOn w:val="DefaultParagraphFont"/>
    <w:uiPriority w:val="99"/>
    <w:semiHidden/>
    <w:unhideWhenUsed/>
    <w:rsid w:val="00121D11"/>
  </w:style>
  <w:style w:type="paragraph" w:styleId="ListParagraph">
    <w:name w:val="List Paragraph"/>
    <w:basedOn w:val="Normal"/>
    <w:uiPriority w:val="34"/>
    <w:qFormat/>
    <w:rsid w:val="006F6F94"/>
    <w:pPr>
      <w:ind w:left="720"/>
      <w:contextualSpacing/>
    </w:pPr>
  </w:style>
  <w:style w:type="character" w:styleId="Emphasis">
    <w:name w:val="Emphasis"/>
    <w:basedOn w:val="DefaultParagraphFont"/>
    <w:uiPriority w:val="20"/>
    <w:qFormat/>
    <w:rsid w:val="00EB5DBE"/>
    <w:rPr>
      <w:i/>
      <w:iC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4" Type="http://schemas.openxmlformats.org/officeDocument/2006/relationships/hyperlink" Target="mailto:aviego@duke.edu" TargetMode="External"/><Relationship Id="rId5" Type="http://schemas.openxmlformats.org/officeDocument/2006/relationships/footer" Target="footer1.xml"/><Relationship Id="rId7"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6"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652</Words>
  <Characters>3719</Characters>
  <Application>Microsoft Macintosh Word</Application>
  <DocSecurity>0</DocSecurity>
  <Lines>30</Lines>
  <Paragraphs>7</Paragraphs>
  <ScaleCrop>false</ScaleCrop>
  <Company>Duke University/Program in Literature</Company>
  <LinksUpToDate>false</LinksUpToDate>
  <CharactersWithSpaces>4567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cp:lastModifiedBy>Office 2004 Test Drive User</cp:lastModifiedBy>
  <cp:revision>17</cp:revision>
  <dcterms:created xsi:type="dcterms:W3CDTF">2012-01-16T14:26:00Z</dcterms:created>
  <dcterms:modified xsi:type="dcterms:W3CDTF">2012-01-16T16:09:00Z</dcterms:modified>
</cp:coreProperties>
</file>